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917" w:rsidRPr="00363D1C" w:rsidRDefault="005917A3">
      <w:pPr>
        <w:rPr>
          <w:sz w:val="24"/>
        </w:rPr>
      </w:pPr>
      <w:r>
        <w:rPr>
          <w:sz w:val="24"/>
        </w:rPr>
        <w:t>Pu</w:t>
      </w:r>
      <w:r w:rsidR="00022917" w:rsidRPr="00363D1C">
        <w:rPr>
          <w:sz w:val="24"/>
        </w:rPr>
        <w:t>rsuant to the notices sent out last week regarding the EGM on 19</w:t>
      </w:r>
      <w:r w:rsidR="00022917" w:rsidRPr="00363D1C">
        <w:rPr>
          <w:sz w:val="24"/>
          <w:vertAlign w:val="superscript"/>
        </w:rPr>
        <w:t>th</w:t>
      </w:r>
      <w:r w:rsidR="00022917" w:rsidRPr="00363D1C">
        <w:rPr>
          <w:sz w:val="24"/>
        </w:rPr>
        <w:t xml:space="preserve"> November 2018 and relating to Item 1 on the Agenda, </w:t>
      </w:r>
      <w:r w:rsidR="00822AD5" w:rsidRPr="00363D1C">
        <w:rPr>
          <w:sz w:val="24"/>
        </w:rPr>
        <w:t>please note the following information with respect to approvals of Board appointments:</w:t>
      </w:r>
    </w:p>
    <w:p w:rsidR="00022917" w:rsidRPr="00363D1C" w:rsidRDefault="00022917">
      <w:pPr>
        <w:rPr>
          <w:sz w:val="24"/>
        </w:rPr>
      </w:pPr>
    </w:p>
    <w:p w:rsidR="00363D1C" w:rsidRDefault="00022917" w:rsidP="00822AD5">
      <w:pPr>
        <w:pStyle w:val="ListParagraph"/>
        <w:numPr>
          <w:ilvl w:val="0"/>
          <w:numId w:val="1"/>
        </w:numPr>
        <w:rPr>
          <w:sz w:val="24"/>
        </w:rPr>
      </w:pPr>
      <w:r w:rsidRPr="00363D1C">
        <w:rPr>
          <w:sz w:val="24"/>
        </w:rPr>
        <w:t xml:space="preserve">Glenn Pereira, owner of Flat 10 since December 2005, was asked to join the Board as from August 2018 and this appointment is now subject to approval of the EGM. </w:t>
      </w:r>
    </w:p>
    <w:p w:rsidR="00363D1C" w:rsidRDefault="00363D1C" w:rsidP="00363D1C">
      <w:pPr>
        <w:pStyle w:val="ListParagraph"/>
        <w:rPr>
          <w:sz w:val="24"/>
        </w:rPr>
      </w:pPr>
    </w:p>
    <w:p w:rsidR="00822AD5" w:rsidRPr="00363D1C" w:rsidRDefault="00822AD5" w:rsidP="00363D1C">
      <w:pPr>
        <w:pStyle w:val="ListParagraph"/>
        <w:rPr>
          <w:sz w:val="24"/>
        </w:rPr>
      </w:pPr>
      <w:r w:rsidRPr="00363D1C">
        <w:rPr>
          <w:sz w:val="24"/>
        </w:rPr>
        <w:t>Glenn has</w:t>
      </w:r>
      <w:r w:rsidR="00022917" w:rsidRPr="00363D1C">
        <w:rPr>
          <w:sz w:val="24"/>
        </w:rPr>
        <w:t xml:space="preserve"> </w:t>
      </w:r>
      <w:r w:rsidRPr="00363D1C">
        <w:rPr>
          <w:sz w:val="24"/>
        </w:rPr>
        <w:t>served on company boards since 1988, initially in Executive positions and subsequently in Non-Exec positions.</w:t>
      </w:r>
      <w:r w:rsidR="00022917" w:rsidRPr="00363D1C">
        <w:rPr>
          <w:sz w:val="24"/>
        </w:rPr>
        <w:t xml:space="preserve"> </w:t>
      </w:r>
    </w:p>
    <w:p w:rsidR="00363D1C" w:rsidRPr="00363D1C" w:rsidRDefault="00363D1C" w:rsidP="00363D1C">
      <w:pPr>
        <w:pStyle w:val="ListParagraph"/>
        <w:rPr>
          <w:sz w:val="24"/>
        </w:rPr>
      </w:pPr>
      <w:r w:rsidRPr="00363D1C">
        <w:rPr>
          <w:sz w:val="24"/>
        </w:rPr>
        <w:t xml:space="preserve">Until August 2003, Glenn was the President and CEO of DCE Consultants, based in Amsterdam, with offices in Oxford, Brussels and Singapore. Employing some 200 staff, DCE was a Management Consultancy specialising in IT. DCE was acquired by </w:t>
      </w:r>
      <w:proofErr w:type="spellStart"/>
      <w:r w:rsidRPr="00363D1C">
        <w:rPr>
          <w:sz w:val="24"/>
        </w:rPr>
        <w:t>Altran</w:t>
      </w:r>
      <w:proofErr w:type="spellEnd"/>
      <w:r w:rsidRPr="00363D1C">
        <w:rPr>
          <w:sz w:val="24"/>
        </w:rPr>
        <w:t xml:space="preserve"> Technologies in 1997 and is now fully integrated into </w:t>
      </w:r>
      <w:proofErr w:type="spellStart"/>
      <w:r w:rsidRPr="00363D1C">
        <w:rPr>
          <w:sz w:val="24"/>
        </w:rPr>
        <w:t>Altran</w:t>
      </w:r>
      <w:proofErr w:type="spellEnd"/>
      <w:r w:rsidRPr="00363D1C">
        <w:rPr>
          <w:sz w:val="24"/>
        </w:rPr>
        <w:t xml:space="preserve">. From 2001 to 2003, Glenn served on the </w:t>
      </w:r>
      <w:proofErr w:type="spellStart"/>
      <w:r w:rsidRPr="00363D1C">
        <w:rPr>
          <w:sz w:val="24"/>
        </w:rPr>
        <w:t>Altran</w:t>
      </w:r>
      <w:proofErr w:type="spellEnd"/>
      <w:r w:rsidRPr="00363D1C">
        <w:rPr>
          <w:sz w:val="24"/>
        </w:rPr>
        <w:t xml:space="preserve"> UK Board, with specific responsibilities to support four London based </w:t>
      </w:r>
      <w:proofErr w:type="spellStart"/>
      <w:r w:rsidRPr="00363D1C">
        <w:rPr>
          <w:sz w:val="24"/>
        </w:rPr>
        <w:t>Altran</w:t>
      </w:r>
      <w:proofErr w:type="spellEnd"/>
      <w:r w:rsidRPr="00363D1C">
        <w:rPr>
          <w:sz w:val="24"/>
        </w:rPr>
        <w:t xml:space="preserve"> consultancy companies in their business development.</w:t>
      </w:r>
    </w:p>
    <w:p w:rsidR="00363D1C" w:rsidRPr="00363D1C" w:rsidRDefault="00363D1C" w:rsidP="00363D1C">
      <w:pPr>
        <w:pStyle w:val="ListParagraph"/>
        <w:rPr>
          <w:sz w:val="24"/>
        </w:rPr>
      </w:pPr>
      <w:r w:rsidRPr="00363D1C">
        <w:rPr>
          <w:sz w:val="24"/>
        </w:rPr>
        <w:t xml:space="preserve">From 2006 to 2008, Glenn was the Interim CEO of </w:t>
      </w:r>
      <w:proofErr w:type="spellStart"/>
      <w:r w:rsidRPr="00363D1C">
        <w:rPr>
          <w:sz w:val="24"/>
        </w:rPr>
        <w:t>Practis</w:t>
      </w:r>
      <w:proofErr w:type="spellEnd"/>
      <w:r w:rsidRPr="00363D1C">
        <w:rPr>
          <w:sz w:val="24"/>
        </w:rPr>
        <w:t xml:space="preserve"> </w:t>
      </w:r>
      <w:proofErr w:type="spellStart"/>
      <w:proofErr w:type="gramStart"/>
      <w:r w:rsidRPr="00363D1C">
        <w:rPr>
          <w:sz w:val="24"/>
        </w:rPr>
        <w:t>bv</w:t>
      </w:r>
      <w:proofErr w:type="spellEnd"/>
      <w:proofErr w:type="gramEnd"/>
      <w:r w:rsidRPr="00363D1C">
        <w:rPr>
          <w:sz w:val="24"/>
        </w:rPr>
        <w:t xml:space="preserve">, a Dutch company, within the </w:t>
      </w:r>
      <w:proofErr w:type="spellStart"/>
      <w:r w:rsidRPr="00363D1C">
        <w:rPr>
          <w:sz w:val="24"/>
        </w:rPr>
        <w:t>Achmea</w:t>
      </w:r>
      <w:proofErr w:type="spellEnd"/>
      <w:r w:rsidRPr="00363D1C">
        <w:rPr>
          <w:sz w:val="24"/>
        </w:rPr>
        <w:t xml:space="preserve"> Group, providing a pensions administration package and related services to the Insurance and Pensions industry.</w:t>
      </w:r>
    </w:p>
    <w:p w:rsidR="00363D1C" w:rsidRPr="00363D1C" w:rsidRDefault="00363D1C" w:rsidP="00363D1C">
      <w:pPr>
        <w:pStyle w:val="ListParagraph"/>
        <w:rPr>
          <w:sz w:val="24"/>
        </w:rPr>
      </w:pPr>
      <w:r w:rsidRPr="00363D1C">
        <w:rPr>
          <w:sz w:val="24"/>
        </w:rPr>
        <w:t xml:space="preserve">From 2010 to 2016 Glenn </w:t>
      </w:r>
      <w:proofErr w:type="gramStart"/>
      <w:r w:rsidRPr="00363D1C">
        <w:rPr>
          <w:sz w:val="24"/>
        </w:rPr>
        <w:t>was</w:t>
      </w:r>
      <w:proofErr w:type="gramEnd"/>
      <w:r w:rsidRPr="00363D1C">
        <w:rPr>
          <w:sz w:val="24"/>
        </w:rPr>
        <w:t xml:space="preserve"> a member, and later Chairman, of the Supervisory Board of Krauthammer Holdings, a Dutch based organisation that specialises in top quality Management and Behavioural Training across 18 countries.</w:t>
      </w:r>
    </w:p>
    <w:p w:rsidR="00363D1C" w:rsidRPr="00363D1C" w:rsidRDefault="00363D1C" w:rsidP="00363D1C">
      <w:pPr>
        <w:pStyle w:val="ListParagraph"/>
        <w:rPr>
          <w:sz w:val="24"/>
        </w:rPr>
      </w:pPr>
      <w:r w:rsidRPr="00363D1C">
        <w:rPr>
          <w:sz w:val="24"/>
        </w:rPr>
        <w:t>Glenn has now retired and serves as a</w:t>
      </w:r>
      <w:r>
        <w:rPr>
          <w:sz w:val="24"/>
        </w:rPr>
        <w:t xml:space="preserve"> </w:t>
      </w:r>
      <w:r w:rsidRPr="00363D1C">
        <w:rPr>
          <w:sz w:val="24"/>
        </w:rPr>
        <w:t>Parish Councillor for a rural parish in South Oxfordshire.</w:t>
      </w:r>
    </w:p>
    <w:p w:rsidR="00363D1C" w:rsidRPr="00363D1C" w:rsidRDefault="00363D1C" w:rsidP="00363D1C">
      <w:pPr>
        <w:pStyle w:val="ListParagraph"/>
        <w:rPr>
          <w:sz w:val="24"/>
        </w:rPr>
      </w:pPr>
      <w:r w:rsidRPr="00363D1C">
        <w:rPr>
          <w:sz w:val="24"/>
        </w:rPr>
        <w:t>As a Board, we invited Glenn to join us becaus</w:t>
      </w:r>
      <w:r w:rsidR="00D35CFA">
        <w:rPr>
          <w:sz w:val="24"/>
        </w:rPr>
        <w:t xml:space="preserve">e, although we have a good portfolio of skills between us, enabling us to take on the several challenges facing OWGM, we </w:t>
      </w:r>
      <w:r w:rsidR="00230F77">
        <w:rPr>
          <w:sz w:val="24"/>
        </w:rPr>
        <w:t xml:space="preserve">recognised </w:t>
      </w:r>
      <w:r w:rsidR="00905D7B">
        <w:rPr>
          <w:sz w:val="24"/>
        </w:rPr>
        <w:t xml:space="preserve">that we needed someone with broader experience in managing organisations to help us operate in a more efficient manner, as well as assisting in dealing </w:t>
      </w:r>
      <w:proofErr w:type="gramStart"/>
      <w:r w:rsidR="00905D7B">
        <w:rPr>
          <w:sz w:val="24"/>
        </w:rPr>
        <w:t>with  any</w:t>
      </w:r>
      <w:proofErr w:type="gramEnd"/>
      <w:r w:rsidR="00905D7B">
        <w:rPr>
          <w:sz w:val="24"/>
        </w:rPr>
        <w:t xml:space="preserve"> employment and legal matters that may arise. </w:t>
      </w:r>
    </w:p>
    <w:p w:rsidR="00363D1C" w:rsidRPr="00363D1C" w:rsidRDefault="00363D1C" w:rsidP="00363D1C">
      <w:pPr>
        <w:pStyle w:val="ListParagraph"/>
        <w:rPr>
          <w:sz w:val="24"/>
        </w:rPr>
      </w:pPr>
    </w:p>
    <w:p w:rsidR="00363D1C" w:rsidRDefault="00363D1C" w:rsidP="00822AD5">
      <w:pPr>
        <w:pStyle w:val="ListParagraph"/>
        <w:numPr>
          <w:ilvl w:val="0"/>
          <w:numId w:val="1"/>
        </w:numPr>
        <w:rPr>
          <w:sz w:val="24"/>
        </w:rPr>
      </w:pPr>
      <w:r>
        <w:rPr>
          <w:sz w:val="24"/>
        </w:rPr>
        <w:t xml:space="preserve">The Board has appointed Westbourne Block Management Ltd as the Company Secretary, replacing </w:t>
      </w:r>
      <w:r w:rsidR="00D35CFA">
        <w:rPr>
          <w:sz w:val="24"/>
        </w:rPr>
        <w:t>Fairweather Law. It is quite normal for a block like ours to engage the management agency in this role, as this is built into their standard portfolio of services, thereby incurring no extra charges. In addition, they are involved with us on a regular basis and are therefore well positioned to perform the role and attend meetings conveniently when required.</w:t>
      </w:r>
    </w:p>
    <w:p w:rsidR="00D35CFA" w:rsidRDefault="00D35CFA" w:rsidP="00D35CFA">
      <w:pPr>
        <w:pStyle w:val="ListParagraph"/>
        <w:rPr>
          <w:sz w:val="24"/>
        </w:rPr>
      </w:pPr>
    </w:p>
    <w:p w:rsidR="00D35CFA" w:rsidRDefault="00D35CFA" w:rsidP="00822AD5">
      <w:pPr>
        <w:pStyle w:val="ListParagraph"/>
        <w:numPr>
          <w:ilvl w:val="0"/>
          <w:numId w:val="1"/>
        </w:numPr>
        <w:rPr>
          <w:sz w:val="24"/>
        </w:rPr>
      </w:pPr>
      <w:r>
        <w:rPr>
          <w:sz w:val="24"/>
        </w:rPr>
        <w:t>We ask the EGM to approve both appointments.</w:t>
      </w:r>
    </w:p>
    <w:p w:rsidR="00D35CFA" w:rsidRPr="00D35CFA" w:rsidRDefault="00D35CFA" w:rsidP="00D35CFA">
      <w:pPr>
        <w:rPr>
          <w:sz w:val="24"/>
        </w:rPr>
      </w:pPr>
    </w:p>
    <w:p w:rsidR="00363D1C" w:rsidRPr="00363D1C" w:rsidRDefault="00363D1C" w:rsidP="00822AD5">
      <w:pPr>
        <w:pStyle w:val="ListParagraph"/>
        <w:rPr>
          <w:sz w:val="24"/>
        </w:rPr>
      </w:pPr>
      <w:r w:rsidRPr="00363D1C">
        <w:rPr>
          <w:sz w:val="24"/>
        </w:rPr>
        <w:t xml:space="preserve"> </w:t>
      </w:r>
    </w:p>
    <w:p w:rsidR="00363D1C" w:rsidRPr="00363D1C" w:rsidRDefault="00363D1C" w:rsidP="00822AD5">
      <w:pPr>
        <w:pStyle w:val="ListParagraph"/>
        <w:rPr>
          <w:sz w:val="24"/>
        </w:rPr>
      </w:pPr>
    </w:p>
    <w:p w:rsidR="00363D1C" w:rsidRPr="00363D1C" w:rsidRDefault="00363D1C" w:rsidP="00822AD5">
      <w:pPr>
        <w:pStyle w:val="ListParagraph"/>
        <w:rPr>
          <w:sz w:val="24"/>
        </w:rPr>
      </w:pPr>
    </w:p>
    <w:p w:rsidR="00363D1C" w:rsidRPr="00363D1C" w:rsidRDefault="00363D1C" w:rsidP="00822AD5">
      <w:pPr>
        <w:pStyle w:val="ListParagraph"/>
        <w:rPr>
          <w:sz w:val="24"/>
        </w:rPr>
      </w:pPr>
    </w:p>
    <w:p w:rsidR="00363D1C" w:rsidRPr="00363D1C" w:rsidRDefault="00363D1C" w:rsidP="00822AD5">
      <w:pPr>
        <w:pStyle w:val="ListParagraph"/>
        <w:rPr>
          <w:sz w:val="24"/>
        </w:rPr>
      </w:pPr>
    </w:p>
    <w:p w:rsidR="00363D1C" w:rsidRPr="00363D1C" w:rsidRDefault="00363D1C" w:rsidP="00822AD5">
      <w:pPr>
        <w:pStyle w:val="ListParagraph"/>
        <w:rPr>
          <w:sz w:val="24"/>
        </w:rPr>
      </w:pPr>
      <w:r w:rsidRPr="00363D1C">
        <w:rPr>
          <w:sz w:val="24"/>
        </w:rPr>
        <w:tab/>
      </w:r>
      <w:r w:rsidRPr="00363D1C">
        <w:rPr>
          <w:sz w:val="24"/>
        </w:rPr>
        <w:tab/>
      </w:r>
    </w:p>
    <w:sectPr w:rsidR="00363D1C" w:rsidRPr="00363D1C" w:rsidSect="00216B4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B100E"/>
    <w:multiLevelType w:val="hybridMultilevel"/>
    <w:tmpl w:val="76BEC4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2"/>
  <w:proofState w:spelling="clean" w:grammar="clean"/>
  <w:doNotTrackMoves/>
  <w:defaultTabStop w:val="720"/>
  <w:characterSpacingControl w:val="doNotCompress"/>
  <w:compat/>
  <w:rsids>
    <w:rsidRoot w:val="0009185B"/>
    <w:rsid w:val="00022917"/>
    <w:rsid w:val="0009185B"/>
    <w:rsid w:val="00127190"/>
    <w:rsid w:val="001328FE"/>
    <w:rsid w:val="00216B43"/>
    <w:rsid w:val="00230F77"/>
    <w:rsid w:val="00363D1C"/>
    <w:rsid w:val="00401C50"/>
    <w:rsid w:val="004C112D"/>
    <w:rsid w:val="004D1E1C"/>
    <w:rsid w:val="005917A3"/>
    <w:rsid w:val="00611236"/>
    <w:rsid w:val="00705F8F"/>
    <w:rsid w:val="00822AD5"/>
    <w:rsid w:val="00905D7B"/>
    <w:rsid w:val="00B87191"/>
    <w:rsid w:val="00D35CFA"/>
    <w:rsid w:val="00EC4A6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B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AD5"/>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dc:creator>
  <cp:lastModifiedBy>Glenn</cp:lastModifiedBy>
  <cp:revision>3</cp:revision>
  <dcterms:created xsi:type="dcterms:W3CDTF">2018-11-01T08:44:00Z</dcterms:created>
  <dcterms:modified xsi:type="dcterms:W3CDTF">2018-11-01T09:59:00Z</dcterms:modified>
</cp:coreProperties>
</file>