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B17" w:rsidRPr="00890D07" w:rsidRDefault="00E81B17" w:rsidP="00E81B17">
      <w:pPr>
        <w:shd w:val="clear" w:color="auto" w:fill="FFFFFF"/>
        <w:rPr>
          <w:rFonts w:cs="Calibri"/>
          <w:b/>
          <w:szCs w:val="22"/>
        </w:rPr>
      </w:pPr>
      <w:r w:rsidRPr="00890D07">
        <w:rPr>
          <w:rFonts w:cs="Calibri"/>
          <w:b/>
          <w:szCs w:val="22"/>
        </w:rPr>
        <w:t>To</w:t>
      </w:r>
      <w:r w:rsidR="00890D07" w:rsidRPr="00890D07">
        <w:rPr>
          <w:rFonts w:cs="Calibri"/>
          <w:b/>
          <w:szCs w:val="22"/>
        </w:rPr>
        <w:t>:</w:t>
      </w:r>
      <w:r w:rsidRPr="00890D07">
        <w:rPr>
          <w:rFonts w:cs="Calibri"/>
          <w:b/>
          <w:szCs w:val="22"/>
        </w:rPr>
        <w:t xml:space="preserve"> Owner/Leaseholders of One Warrington Gardens, London W9 1QB</w:t>
      </w:r>
    </w:p>
    <w:p w:rsidR="00E81B17" w:rsidRPr="00D91FB0" w:rsidRDefault="00E81B17" w:rsidP="00E81B17">
      <w:pPr>
        <w:shd w:val="clear" w:color="auto" w:fill="FFFFFF"/>
        <w:rPr>
          <w:rFonts w:cs="Calibri"/>
          <w:szCs w:val="22"/>
        </w:rPr>
      </w:pPr>
    </w:p>
    <w:p w:rsidR="00E81B17" w:rsidRPr="00D91FB0" w:rsidRDefault="00E81B17" w:rsidP="00E81B17">
      <w:pPr>
        <w:shd w:val="clear" w:color="auto" w:fill="FFFFFF"/>
        <w:rPr>
          <w:rFonts w:cs="Calibri"/>
          <w:szCs w:val="22"/>
        </w:rPr>
      </w:pPr>
      <w:r w:rsidRPr="00D91FB0">
        <w:rPr>
          <w:rFonts w:cs="Calibri"/>
          <w:szCs w:val="22"/>
        </w:rPr>
        <w:t>Please see attached a revised set of Articles which we propose to adopt for One Warrington Gardens Management Company Limited as from the next AGM on 13</w:t>
      </w:r>
      <w:r w:rsidRPr="00D91FB0">
        <w:rPr>
          <w:rFonts w:cs="Calibri"/>
          <w:szCs w:val="22"/>
          <w:vertAlign w:val="superscript"/>
        </w:rPr>
        <w:t>th</w:t>
      </w:r>
      <w:r w:rsidR="00890D07">
        <w:rPr>
          <w:rFonts w:cs="Calibri"/>
          <w:szCs w:val="22"/>
        </w:rPr>
        <w:t xml:space="preserve"> M</w:t>
      </w:r>
      <w:r w:rsidRPr="00D91FB0">
        <w:rPr>
          <w:rFonts w:cs="Calibri"/>
          <w:szCs w:val="22"/>
        </w:rPr>
        <w:t>ay 2019.</w:t>
      </w:r>
    </w:p>
    <w:p w:rsidR="00E81B17" w:rsidRPr="00D91FB0" w:rsidRDefault="00E81B17" w:rsidP="00E81B17">
      <w:pPr>
        <w:shd w:val="clear" w:color="auto" w:fill="FFFFFF"/>
        <w:rPr>
          <w:rFonts w:cs="Calibri"/>
          <w:szCs w:val="22"/>
        </w:rPr>
      </w:pPr>
    </w:p>
    <w:p w:rsidR="007226C8" w:rsidRPr="00D91FB0" w:rsidRDefault="00E81B17" w:rsidP="00E81B17">
      <w:pPr>
        <w:shd w:val="clear" w:color="auto" w:fill="FFFFFF"/>
        <w:rPr>
          <w:rFonts w:cs="Calibri"/>
          <w:szCs w:val="22"/>
        </w:rPr>
      </w:pPr>
      <w:r w:rsidRPr="00D91FB0">
        <w:rPr>
          <w:rFonts w:cs="Calibri"/>
          <w:szCs w:val="22"/>
        </w:rPr>
        <w:t>The first reason to amend the Articles is to bring them up to date. The current articles are based on the Companies Act 1985 and the gene</w:t>
      </w:r>
      <w:r w:rsidR="00890D07">
        <w:rPr>
          <w:rFonts w:cs="Calibri"/>
          <w:szCs w:val="22"/>
        </w:rPr>
        <w:t>ral articles known as Table A. T</w:t>
      </w:r>
      <w:r w:rsidRPr="00D91FB0">
        <w:rPr>
          <w:rFonts w:cs="Calibri"/>
          <w:szCs w:val="22"/>
        </w:rPr>
        <w:t>he new articles will be based on the Companies Act 2006 and the</w:t>
      </w:r>
      <w:r w:rsidR="007226C8" w:rsidRPr="00D91FB0">
        <w:rPr>
          <w:rFonts w:cs="Calibri"/>
          <w:szCs w:val="22"/>
        </w:rPr>
        <w:t xml:space="preserve"> associated</w:t>
      </w:r>
      <w:r w:rsidRPr="00D91FB0">
        <w:rPr>
          <w:rFonts w:cs="Calibri"/>
          <w:szCs w:val="22"/>
        </w:rPr>
        <w:t xml:space="preserve"> Model Articles as per 2008.</w:t>
      </w:r>
    </w:p>
    <w:p w:rsidR="007226C8" w:rsidRPr="00D91FB0" w:rsidRDefault="007226C8" w:rsidP="00E81B17">
      <w:pPr>
        <w:shd w:val="clear" w:color="auto" w:fill="FFFFFF"/>
        <w:rPr>
          <w:rFonts w:cs="Calibri"/>
          <w:szCs w:val="22"/>
        </w:rPr>
      </w:pPr>
    </w:p>
    <w:p w:rsidR="007226C8" w:rsidRDefault="007226C8" w:rsidP="00E81B17">
      <w:pPr>
        <w:shd w:val="clear" w:color="auto" w:fill="FFFFFF"/>
        <w:rPr>
          <w:rFonts w:cs="Calibri"/>
          <w:szCs w:val="22"/>
        </w:rPr>
      </w:pPr>
      <w:r w:rsidRPr="00D91FB0">
        <w:rPr>
          <w:rFonts w:cs="Calibri"/>
          <w:szCs w:val="22"/>
        </w:rPr>
        <w:t>In addition the following changes</w:t>
      </w:r>
      <w:r w:rsidR="00890D07">
        <w:rPr>
          <w:rFonts w:cs="Calibri"/>
          <w:szCs w:val="22"/>
        </w:rPr>
        <w:t>, amongst others,</w:t>
      </w:r>
      <w:r w:rsidRPr="00D91FB0">
        <w:rPr>
          <w:rFonts w:cs="Calibri"/>
          <w:szCs w:val="22"/>
        </w:rPr>
        <w:t xml:space="preserve"> to the Articles are proposed:</w:t>
      </w:r>
    </w:p>
    <w:p w:rsidR="00890D07" w:rsidRPr="00D91FB0" w:rsidRDefault="00890D07" w:rsidP="00E81B17">
      <w:pPr>
        <w:shd w:val="clear" w:color="auto" w:fill="FFFFFF"/>
        <w:rPr>
          <w:rFonts w:cs="Calibri"/>
          <w:szCs w:val="22"/>
        </w:rPr>
      </w:pPr>
    </w:p>
    <w:p w:rsidR="00E81B17" w:rsidRPr="00D91FB0" w:rsidRDefault="00E81B17" w:rsidP="00E81B17">
      <w:pPr>
        <w:shd w:val="clear" w:color="auto" w:fill="FFFFFF"/>
        <w:rPr>
          <w:rFonts w:cs="Calibri"/>
          <w:szCs w:val="22"/>
        </w:rPr>
      </w:pPr>
    </w:p>
    <w:p w:rsidR="00E81B17" w:rsidRPr="00D91FB0" w:rsidRDefault="00E81B17" w:rsidP="00E81B17">
      <w:pPr>
        <w:pStyle w:val="ListParagraph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cs="Calibri"/>
          <w:szCs w:val="22"/>
        </w:rPr>
      </w:pPr>
      <w:r w:rsidRPr="00D91FB0">
        <w:rPr>
          <w:rFonts w:cs="Calibri"/>
          <w:szCs w:val="22"/>
        </w:rPr>
        <w:t>Remove all references to Founder Shareholder as this is now out of date and serves to confuse.</w:t>
      </w:r>
    </w:p>
    <w:p w:rsidR="00E81B17" w:rsidRPr="00D91FB0" w:rsidRDefault="00E81B17" w:rsidP="00E81B17">
      <w:pPr>
        <w:pStyle w:val="ListParagraph"/>
        <w:shd w:val="clear" w:color="auto" w:fill="FFFFFF"/>
        <w:spacing w:before="0" w:beforeAutospacing="0" w:after="0" w:afterAutospacing="0"/>
        <w:ind w:left="12"/>
        <w:rPr>
          <w:szCs w:val="22"/>
        </w:rPr>
      </w:pPr>
    </w:p>
    <w:p w:rsidR="00E81B17" w:rsidRPr="00D91FB0" w:rsidRDefault="00E81B17" w:rsidP="007226C8">
      <w:pPr>
        <w:pStyle w:val="ListParagraph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cs="Calibri"/>
          <w:szCs w:val="22"/>
        </w:rPr>
      </w:pPr>
      <w:r w:rsidRPr="00D91FB0">
        <w:rPr>
          <w:rFonts w:cs="Calibri"/>
          <w:szCs w:val="22"/>
        </w:rPr>
        <w:t>Introduce a minimum</w:t>
      </w:r>
      <w:r w:rsidR="00F31EFF" w:rsidRPr="00D91FB0">
        <w:rPr>
          <w:rFonts w:cs="Calibri"/>
          <w:szCs w:val="22"/>
        </w:rPr>
        <w:t xml:space="preserve"> of </w:t>
      </w:r>
      <w:r w:rsidR="007226C8" w:rsidRPr="00D91FB0">
        <w:rPr>
          <w:rFonts w:cs="Calibri"/>
          <w:szCs w:val="22"/>
        </w:rPr>
        <w:t>2</w:t>
      </w:r>
      <w:r w:rsidR="00F31EFF" w:rsidRPr="00D91FB0">
        <w:rPr>
          <w:rFonts w:cs="Calibri"/>
          <w:szCs w:val="22"/>
        </w:rPr>
        <w:t xml:space="preserve"> </w:t>
      </w:r>
      <w:r w:rsidRPr="00D91FB0">
        <w:rPr>
          <w:rFonts w:cs="Calibri"/>
          <w:szCs w:val="22"/>
        </w:rPr>
        <w:t>and</w:t>
      </w:r>
      <w:r w:rsidR="007226C8" w:rsidRPr="00D91FB0">
        <w:rPr>
          <w:rFonts w:cs="Calibri"/>
          <w:szCs w:val="22"/>
        </w:rPr>
        <w:t xml:space="preserve"> a</w:t>
      </w:r>
      <w:r w:rsidRPr="00D91FB0">
        <w:rPr>
          <w:rFonts w:cs="Calibri"/>
          <w:szCs w:val="22"/>
        </w:rPr>
        <w:t xml:space="preserve"> maximum </w:t>
      </w:r>
      <w:r w:rsidR="007226C8" w:rsidRPr="00D91FB0">
        <w:rPr>
          <w:rFonts w:cs="Calibri"/>
          <w:szCs w:val="22"/>
        </w:rPr>
        <w:t xml:space="preserve">of 7 to the </w:t>
      </w:r>
      <w:r w:rsidRPr="00D91FB0">
        <w:rPr>
          <w:rFonts w:cs="Calibri"/>
          <w:szCs w:val="22"/>
        </w:rPr>
        <w:t>number of directors</w:t>
      </w:r>
      <w:r w:rsidR="007226C8" w:rsidRPr="00D91FB0">
        <w:rPr>
          <w:rFonts w:cs="Calibri"/>
          <w:szCs w:val="22"/>
        </w:rPr>
        <w:t xml:space="preserve"> serving on the board</w:t>
      </w:r>
      <w:r w:rsidRPr="00D91FB0">
        <w:rPr>
          <w:rFonts w:cs="Calibri"/>
          <w:szCs w:val="22"/>
        </w:rPr>
        <w:t xml:space="preserve">. </w:t>
      </w:r>
    </w:p>
    <w:p w:rsidR="007226C8" w:rsidRPr="00D91FB0" w:rsidRDefault="007226C8" w:rsidP="007226C8">
      <w:pPr>
        <w:shd w:val="clear" w:color="auto" w:fill="FFFFFF"/>
        <w:rPr>
          <w:szCs w:val="22"/>
        </w:rPr>
      </w:pPr>
    </w:p>
    <w:p w:rsidR="00E81B17" w:rsidRPr="00D91FB0" w:rsidRDefault="00F31EFF" w:rsidP="00E81B17">
      <w:pPr>
        <w:pStyle w:val="ListParagraph"/>
        <w:shd w:val="clear" w:color="auto" w:fill="FFFFFF"/>
        <w:spacing w:before="0" w:beforeAutospacing="0" w:after="0" w:afterAutospacing="0"/>
        <w:ind w:hanging="360"/>
        <w:rPr>
          <w:rFonts w:cs="Calibri"/>
          <w:szCs w:val="22"/>
        </w:rPr>
      </w:pPr>
      <w:r w:rsidRPr="00D91FB0">
        <w:rPr>
          <w:rFonts w:cs="Calibri"/>
          <w:szCs w:val="22"/>
        </w:rPr>
        <w:t>3.   </w:t>
      </w:r>
      <w:r w:rsidR="007226C8" w:rsidRPr="00D91FB0">
        <w:rPr>
          <w:rFonts w:cs="Calibri"/>
          <w:szCs w:val="22"/>
        </w:rPr>
        <w:t xml:space="preserve">Enforce that </w:t>
      </w:r>
      <w:r w:rsidR="00E81B17" w:rsidRPr="00D91FB0">
        <w:rPr>
          <w:rFonts w:cs="Calibri"/>
          <w:szCs w:val="22"/>
        </w:rPr>
        <w:t xml:space="preserve">all directors offer their resignation </w:t>
      </w:r>
      <w:r w:rsidR="007226C8" w:rsidRPr="00D91FB0">
        <w:rPr>
          <w:rFonts w:cs="Calibri"/>
          <w:szCs w:val="22"/>
        </w:rPr>
        <w:t xml:space="preserve">at the following AGM/EGM </w:t>
      </w:r>
      <w:r w:rsidR="00E81B17" w:rsidRPr="00D91FB0">
        <w:rPr>
          <w:rFonts w:cs="Calibri"/>
          <w:szCs w:val="22"/>
        </w:rPr>
        <w:t xml:space="preserve">after 3 years of service. </w:t>
      </w:r>
      <w:r w:rsidR="007226C8" w:rsidRPr="00D91FB0">
        <w:rPr>
          <w:rFonts w:cs="Calibri"/>
          <w:szCs w:val="22"/>
        </w:rPr>
        <w:t>D</w:t>
      </w:r>
      <w:r w:rsidR="00E81B17" w:rsidRPr="00D91FB0">
        <w:rPr>
          <w:rFonts w:cs="Calibri"/>
          <w:szCs w:val="22"/>
        </w:rPr>
        <w:t>irectors can then offer themselves for re-election at the AGM/EGM and explain how they will</w:t>
      </w:r>
      <w:r w:rsidRPr="00D91FB0">
        <w:rPr>
          <w:rFonts w:cs="Calibri"/>
          <w:szCs w:val="22"/>
        </w:rPr>
        <w:t xml:space="preserve"> continue to</w:t>
      </w:r>
      <w:r w:rsidR="00E81B17" w:rsidRPr="00D91FB0">
        <w:rPr>
          <w:rFonts w:cs="Calibri"/>
          <w:szCs w:val="22"/>
        </w:rPr>
        <w:t xml:space="preserve"> fulfil </w:t>
      </w:r>
      <w:r w:rsidRPr="00D91FB0">
        <w:rPr>
          <w:rFonts w:cs="Calibri"/>
          <w:szCs w:val="22"/>
        </w:rPr>
        <w:t xml:space="preserve">their roles and </w:t>
      </w:r>
      <w:r w:rsidR="00E81B17" w:rsidRPr="00D91FB0">
        <w:rPr>
          <w:rFonts w:cs="Calibri"/>
          <w:szCs w:val="22"/>
        </w:rPr>
        <w:t>responsibilities as part of the process.</w:t>
      </w:r>
    </w:p>
    <w:p w:rsidR="00E81B17" w:rsidRPr="00D91FB0" w:rsidRDefault="00E81B17" w:rsidP="00E81B17">
      <w:pPr>
        <w:pStyle w:val="ListParagraph"/>
        <w:shd w:val="clear" w:color="auto" w:fill="FFFFFF"/>
        <w:spacing w:before="0" w:beforeAutospacing="0" w:after="0" w:afterAutospacing="0"/>
        <w:ind w:hanging="360"/>
        <w:rPr>
          <w:szCs w:val="22"/>
        </w:rPr>
      </w:pPr>
    </w:p>
    <w:p w:rsidR="00E81B17" w:rsidRPr="00D91FB0" w:rsidRDefault="00F31EFF" w:rsidP="00E81B17">
      <w:pPr>
        <w:pStyle w:val="ListParagraph"/>
        <w:shd w:val="clear" w:color="auto" w:fill="FFFFFF"/>
        <w:spacing w:before="0" w:beforeAutospacing="0" w:after="0" w:afterAutospacing="0"/>
        <w:ind w:hanging="360"/>
        <w:rPr>
          <w:rFonts w:cs="Calibri"/>
          <w:szCs w:val="22"/>
        </w:rPr>
      </w:pPr>
      <w:r w:rsidRPr="00D91FB0">
        <w:rPr>
          <w:rFonts w:cs="Calibri"/>
          <w:szCs w:val="22"/>
        </w:rPr>
        <w:t>4.    </w:t>
      </w:r>
      <w:r w:rsidR="00E81B17" w:rsidRPr="00D91FB0">
        <w:rPr>
          <w:rFonts w:cs="Calibri"/>
          <w:szCs w:val="22"/>
        </w:rPr>
        <w:t>Allow f</w:t>
      </w:r>
      <w:r w:rsidRPr="00D91FB0">
        <w:rPr>
          <w:rFonts w:cs="Calibri"/>
          <w:szCs w:val="22"/>
        </w:rPr>
        <w:t>or</w:t>
      </w:r>
      <w:r w:rsidR="007226C8" w:rsidRPr="00D91FB0">
        <w:rPr>
          <w:rFonts w:cs="Calibri"/>
          <w:szCs w:val="22"/>
        </w:rPr>
        <w:t xml:space="preserve"> director </w:t>
      </w:r>
      <w:r w:rsidR="00E81B17" w:rsidRPr="00D91FB0">
        <w:rPr>
          <w:rFonts w:cs="Calibri"/>
          <w:szCs w:val="22"/>
        </w:rPr>
        <w:t>ap</w:t>
      </w:r>
      <w:r w:rsidRPr="00D91FB0">
        <w:rPr>
          <w:rFonts w:cs="Calibri"/>
          <w:szCs w:val="22"/>
        </w:rPr>
        <w:t>pointments to be made outside of an AGM/EGM</w:t>
      </w:r>
      <w:r w:rsidR="00E81B17" w:rsidRPr="00D91FB0">
        <w:rPr>
          <w:rFonts w:cs="Calibri"/>
          <w:szCs w:val="22"/>
        </w:rPr>
        <w:t xml:space="preserve"> with the support of the majority of serving directors and later agreed (or not) by the majority of shareholders at </w:t>
      </w:r>
      <w:r w:rsidR="007226C8" w:rsidRPr="00D91FB0">
        <w:rPr>
          <w:rFonts w:cs="Calibri"/>
          <w:szCs w:val="22"/>
        </w:rPr>
        <w:t>an AGM/EGM. This is in line with current practice</w:t>
      </w:r>
      <w:r w:rsidR="00E81B17" w:rsidRPr="00D91FB0">
        <w:rPr>
          <w:rFonts w:cs="Calibri"/>
          <w:szCs w:val="22"/>
        </w:rPr>
        <w:t>.</w:t>
      </w:r>
    </w:p>
    <w:p w:rsidR="00E81B17" w:rsidRPr="00D91FB0" w:rsidRDefault="00E81B17" w:rsidP="00E81B17">
      <w:pPr>
        <w:pStyle w:val="ListParagraph"/>
        <w:shd w:val="clear" w:color="auto" w:fill="FFFFFF"/>
        <w:spacing w:before="0" w:beforeAutospacing="0" w:after="0" w:afterAutospacing="0"/>
        <w:ind w:hanging="360"/>
        <w:rPr>
          <w:szCs w:val="22"/>
        </w:rPr>
      </w:pPr>
    </w:p>
    <w:p w:rsidR="00E81B17" w:rsidRPr="00D91FB0" w:rsidRDefault="00E81B17" w:rsidP="00F31EFF">
      <w:pPr>
        <w:pStyle w:val="ListParagraph"/>
        <w:shd w:val="clear" w:color="auto" w:fill="FFFFFF"/>
        <w:spacing w:before="0" w:beforeAutospacing="0" w:after="0" w:afterAutospacing="0"/>
        <w:ind w:hanging="360"/>
        <w:rPr>
          <w:rFonts w:cs="Calibri"/>
          <w:szCs w:val="22"/>
        </w:rPr>
      </w:pPr>
      <w:r w:rsidRPr="00D91FB0">
        <w:rPr>
          <w:rFonts w:cs="Calibri"/>
          <w:szCs w:val="22"/>
        </w:rPr>
        <w:t>5.   </w:t>
      </w:r>
      <w:r w:rsidR="007226C8" w:rsidRPr="00D91FB0">
        <w:rPr>
          <w:rStyle w:val="apple-converted-space"/>
          <w:rFonts w:cs="Calibri"/>
          <w:szCs w:val="22"/>
        </w:rPr>
        <w:t>I</w:t>
      </w:r>
      <w:r w:rsidR="00F31EFF" w:rsidRPr="00D91FB0">
        <w:rPr>
          <w:rFonts w:cs="Calibri"/>
          <w:szCs w:val="22"/>
        </w:rPr>
        <w:t>nclude that the appointment of a</w:t>
      </w:r>
      <w:r w:rsidRPr="00D91FB0">
        <w:rPr>
          <w:rFonts w:cs="Calibri"/>
          <w:szCs w:val="22"/>
        </w:rPr>
        <w:t xml:space="preserve"> director </w:t>
      </w:r>
      <w:r w:rsidR="00F31EFF" w:rsidRPr="00D91FB0">
        <w:rPr>
          <w:rFonts w:cs="Calibri"/>
          <w:szCs w:val="22"/>
        </w:rPr>
        <w:t>should be approved by a majority of the currently serving directors before</w:t>
      </w:r>
      <w:r w:rsidRPr="00D91FB0">
        <w:rPr>
          <w:rFonts w:cs="Calibri"/>
          <w:szCs w:val="22"/>
        </w:rPr>
        <w:t xml:space="preserve"> be</w:t>
      </w:r>
      <w:r w:rsidR="00F31EFF" w:rsidRPr="00D91FB0">
        <w:rPr>
          <w:rFonts w:cs="Calibri"/>
          <w:szCs w:val="22"/>
        </w:rPr>
        <w:t>ing appointed by the shareholders at an AGM/EGM</w:t>
      </w:r>
      <w:r w:rsidRPr="00D91FB0">
        <w:rPr>
          <w:rFonts w:cs="Calibri"/>
          <w:szCs w:val="22"/>
        </w:rPr>
        <w:t xml:space="preserve">. Any refusals by directors should be properly explained and recorded. </w:t>
      </w:r>
    </w:p>
    <w:p w:rsidR="007226C8" w:rsidRPr="00D91FB0" w:rsidRDefault="007226C8" w:rsidP="00E81B17">
      <w:pPr>
        <w:pStyle w:val="ListParagraph"/>
        <w:shd w:val="clear" w:color="auto" w:fill="FFFFFF"/>
        <w:spacing w:before="0" w:beforeAutospacing="0" w:after="0" w:afterAutospacing="0"/>
        <w:ind w:hanging="360"/>
        <w:rPr>
          <w:szCs w:val="22"/>
        </w:rPr>
      </w:pPr>
    </w:p>
    <w:p w:rsidR="00E81B17" w:rsidRPr="00D91FB0" w:rsidRDefault="00F31EFF" w:rsidP="00F31EFF">
      <w:pPr>
        <w:pStyle w:val="ListParagraph"/>
        <w:shd w:val="clear" w:color="auto" w:fill="FFFFFF"/>
        <w:spacing w:before="0" w:beforeAutospacing="0" w:after="0" w:afterAutospacing="0"/>
        <w:ind w:hanging="360"/>
        <w:rPr>
          <w:rFonts w:cs="Calibri"/>
          <w:szCs w:val="22"/>
        </w:rPr>
      </w:pPr>
      <w:r w:rsidRPr="00D91FB0">
        <w:rPr>
          <w:rFonts w:cs="Calibri"/>
          <w:szCs w:val="22"/>
        </w:rPr>
        <w:t>6.    Include that a</w:t>
      </w:r>
      <w:r w:rsidR="00E81B17" w:rsidRPr="00D91FB0">
        <w:rPr>
          <w:rFonts w:cs="Calibri"/>
          <w:szCs w:val="22"/>
        </w:rPr>
        <w:t xml:space="preserve">ll appointments at AGM/EGM </w:t>
      </w:r>
      <w:r w:rsidR="007226C8" w:rsidRPr="00D91FB0">
        <w:rPr>
          <w:rFonts w:cs="Calibri"/>
          <w:szCs w:val="22"/>
        </w:rPr>
        <w:t xml:space="preserve">(except for re-appointment of resigning director(s)) </w:t>
      </w:r>
      <w:r w:rsidR="00E81B17" w:rsidRPr="00D91FB0">
        <w:rPr>
          <w:rFonts w:cs="Calibri"/>
          <w:szCs w:val="22"/>
        </w:rPr>
        <w:t>should be preceded by a proper notification to all owners/leaseholders at least 14 days prior to t</w:t>
      </w:r>
      <w:r w:rsidR="007226C8" w:rsidRPr="00D91FB0">
        <w:rPr>
          <w:rFonts w:cs="Calibri"/>
          <w:szCs w:val="22"/>
        </w:rPr>
        <w:t>he meeting</w:t>
      </w:r>
      <w:r w:rsidRPr="00D91FB0">
        <w:rPr>
          <w:rFonts w:cs="Calibri"/>
          <w:szCs w:val="22"/>
        </w:rPr>
        <w:t>.</w:t>
      </w:r>
    </w:p>
    <w:p w:rsidR="00F31EFF" w:rsidRPr="00D91FB0" w:rsidRDefault="00F31EFF" w:rsidP="00F31EFF">
      <w:pPr>
        <w:pStyle w:val="ListParagraph"/>
        <w:shd w:val="clear" w:color="auto" w:fill="FFFFFF"/>
        <w:spacing w:before="0" w:beforeAutospacing="0" w:after="0" w:afterAutospacing="0"/>
        <w:ind w:hanging="360"/>
        <w:rPr>
          <w:rFonts w:cs="Calibri"/>
          <w:szCs w:val="22"/>
        </w:rPr>
      </w:pPr>
    </w:p>
    <w:p w:rsidR="00F31EFF" w:rsidRPr="00D91FB0" w:rsidRDefault="00F31EFF" w:rsidP="00F31EFF">
      <w:pPr>
        <w:pStyle w:val="ListParagraph"/>
        <w:shd w:val="clear" w:color="auto" w:fill="FFFFFF"/>
        <w:spacing w:before="0" w:beforeAutospacing="0" w:after="0" w:afterAutospacing="0"/>
        <w:ind w:hanging="360"/>
        <w:rPr>
          <w:rFonts w:cs="Calibri"/>
          <w:szCs w:val="22"/>
        </w:rPr>
      </w:pPr>
      <w:r w:rsidRPr="00D91FB0">
        <w:rPr>
          <w:rFonts w:cs="Calibri"/>
          <w:szCs w:val="22"/>
        </w:rPr>
        <w:t>7.   Exclude that, if a director is not able to attend a meeting of directors, he/she may ask another non-director to be his/her proxy. Directors will only be able to ask another of the directors to be their proxy.</w:t>
      </w:r>
    </w:p>
    <w:p w:rsidR="00E81B17" w:rsidRPr="00D91FB0" w:rsidRDefault="00E81B17" w:rsidP="00F31EFF">
      <w:pPr>
        <w:shd w:val="clear" w:color="auto" w:fill="FFFFFF"/>
        <w:rPr>
          <w:szCs w:val="22"/>
        </w:rPr>
      </w:pPr>
    </w:p>
    <w:p w:rsidR="00E81B17" w:rsidRPr="00D91FB0" w:rsidRDefault="00F31EFF" w:rsidP="00E81B17">
      <w:pPr>
        <w:pStyle w:val="ListParagraph"/>
        <w:shd w:val="clear" w:color="auto" w:fill="FFFFFF"/>
        <w:spacing w:before="0" w:beforeAutospacing="0" w:after="0" w:afterAutospacing="0"/>
        <w:ind w:hanging="360"/>
        <w:rPr>
          <w:rFonts w:cs="Calibri"/>
          <w:szCs w:val="22"/>
        </w:rPr>
      </w:pPr>
      <w:r w:rsidRPr="00D91FB0">
        <w:rPr>
          <w:rFonts w:cs="Calibri"/>
          <w:szCs w:val="22"/>
        </w:rPr>
        <w:t>8.   </w:t>
      </w:r>
      <w:r w:rsidR="00E81B17" w:rsidRPr="00D91FB0">
        <w:rPr>
          <w:rFonts w:cs="Calibri"/>
          <w:szCs w:val="22"/>
        </w:rPr>
        <w:t>Allow non-owners/leaseholders to serve on the board if nominated by an owner/leaseholder that is not on the board</w:t>
      </w:r>
      <w:r w:rsidR="007226C8" w:rsidRPr="00D91FB0">
        <w:rPr>
          <w:rFonts w:cs="Calibri"/>
          <w:szCs w:val="22"/>
        </w:rPr>
        <w:t xml:space="preserve">. </w:t>
      </w:r>
      <w:r w:rsidR="00D91FB0" w:rsidRPr="00D91FB0">
        <w:rPr>
          <w:rFonts w:cs="Arial"/>
          <w:szCs w:val="22"/>
        </w:rPr>
        <w:t>Such nominee director shall have all the same powers and authority as other directors and should be free to act independently according to his own opinions and conclusions.</w:t>
      </w:r>
    </w:p>
    <w:p w:rsidR="00B87191" w:rsidRPr="00D91FB0" w:rsidRDefault="00B87191">
      <w:pPr>
        <w:rPr>
          <w:szCs w:val="22"/>
        </w:rPr>
      </w:pPr>
    </w:p>
    <w:p w:rsidR="00297E0B" w:rsidRPr="00594228" w:rsidRDefault="00297E0B">
      <w:pPr>
        <w:rPr>
          <w:szCs w:val="22"/>
        </w:rPr>
      </w:pPr>
    </w:p>
    <w:sectPr w:rsidR="00297E0B" w:rsidRPr="00594228" w:rsidSect="00216B4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F61871"/>
    <w:multiLevelType w:val="hybridMultilevel"/>
    <w:tmpl w:val="5942B720"/>
    <w:lvl w:ilvl="0" w:tplc="C75236D8">
      <w:start w:val="1"/>
      <w:numFmt w:val="decimal"/>
      <w:lvlText w:val="%1."/>
      <w:lvlJc w:val="left"/>
      <w:pPr>
        <w:ind w:left="12" w:hanging="372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C4C1442"/>
    <w:multiLevelType w:val="hybridMultilevel"/>
    <w:tmpl w:val="CB341AC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06C2330"/>
    <w:multiLevelType w:val="hybridMultilevel"/>
    <w:tmpl w:val="2E20DB1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82"/>
  <w:proofState w:spelling="clean" w:grammar="clean"/>
  <w:defaultTabStop w:val="720"/>
  <w:characterSpacingControl w:val="doNotCompress"/>
  <w:compat/>
  <w:rsids>
    <w:rsidRoot w:val="00E81B17"/>
    <w:rsid w:val="000733CA"/>
    <w:rsid w:val="00216B43"/>
    <w:rsid w:val="00297E0B"/>
    <w:rsid w:val="00594228"/>
    <w:rsid w:val="00705F8F"/>
    <w:rsid w:val="007226C8"/>
    <w:rsid w:val="00890D07"/>
    <w:rsid w:val="00B87191"/>
    <w:rsid w:val="00C719B1"/>
    <w:rsid w:val="00C95400"/>
    <w:rsid w:val="00D91FB0"/>
    <w:rsid w:val="00E81B17"/>
    <w:rsid w:val="00F31E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1B17"/>
    <w:rPr>
      <w:rFonts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1B17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E81B1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750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3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0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337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Glenn</dc:creator>
  <cp:lastModifiedBy>Glenn</cp:lastModifiedBy>
  <cp:revision>2</cp:revision>
  <dcterms:created xsi:type="dcterms:W3CDTF">2019-04-29T09:55:00Z</dcterms:created>
  <dcterms:modified xsi:type="dcterms:W3CDTF">2019-04-29T09:55:00Z</dcterms:modified>
</cp:coreProperties>
</file>